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79F3" w14:textId="77777777" w:rsidR="0050794F" w:rsidRDefault="0050794F" w:rsidP="0050794F">
      <w:pPr>
        <w:rPr>
          <w:rFonts w:ascii="Times New Roman" w:hAnsi="Times New Roman" w:cs="Times New Roman"/>
          <w:b/>
          <w:bCs/>
          <w:sz w:val="24"/>
          <w:szCs w:val="24"/>
        </w:rPr>
      </w:pPr>
      <w:r w:rsidRPr="009C3CE4">
        <w:rPr>
          <w:rFonts w:ascii="Times New Roman" w:hAnsi="Times New Roman" w:cs="Times New Roman"/>
          <w:b/>
          <w:bCs/>
          <w:sz w:val="24"/>
          <w:szCs w:val="24"/>
        </w:rPr>
        <w:t>ELEKTRİK, SU, DOĞALGAZ VE BENZERİ TÜKETİM GİDERLERİ</w:t>
      </w:r>
    </w:p>
    <w:p w14:paraId="44666061" w14:textId="77777777" w:rsidR="0050794F" w:rsidRPr="009C3CE4" w:rsidRDefault="0050794F" w:rsidP="0050794F">
      <w:pPr>
        <w:rPr>
          <w:rFonts w:ascii="Times New Roman" w:hAnsi="Times New Roman" w:cs="Times New Roman"/>
          <w:b/>
          <w:bCs/>
          <w:sz w:val="24"/>
          <w:szCs w:val="24"/>
        </w:rPr>
      </w:pPr>
    </w:p>
    <w:tbl>
      <w:tblPr>
        <w:tblStyle w:val="TabloKlavuzu"/>
        <w:tblW w:w="9918" w:type="dxa"/>
        <w:tblLook w:val="04A0" w:firstRow="1" w:lastRow="0" w:firstColumn="1" w:lastColumn="0" w:noHBand="0" w:noVBand="1"/>
      </w:tblPr>
      <w:tblGrid>
        <w:gridCol w:w="422"/>
        <w:gridCol w:w="7848"/>
        <w:gridCol w:w="1648"/>
      </w:tblGrid>
      <w:tr w:rsidR="0050794F" w:rsidRPr="009C3CE4" w14:paraId="300927D3" w14:textId="77777777" w:rsidTr="00E22CBE">
        <w:trPr>
          <w:trHeight w:val="405"/>
        </w:trPr>
        <w:tc>
          <w:tcPr>
            <w:tcW w:w="422" w:type="dxa"/>
            <w:noWrap/>
          </w:tcPr>
          <w:p w14:paraId="268C41E1" w14:textId="77777777" w:rsidR="0050794F" w:rsidRPr="009C3CE4" w:rsidRDefault="0050794F" w:rsidP="00E22CBE">
            <w:pPr>
              <w:rPr>
                <w:rFonts w:ascii="Times New Roman" w:hAnsi="Times New Roman" w:cs="Times New Roman"/>
                <w:b/>
                <w:bCs/>
                <w:sz w:val="24"/>
                <w:szCs w:val="24"/>
              </w:rPr>
            </w:pPr>
          </w:p>
        </w:tc>
        <w:tc>
          <w:tcPr>
            <w:tcW w:w="7848" w:type="dxa"/>
            <w:noWrap/>
          </w:tcPr>
          <w:p w14:paraId="6DC82A01" w14:textId="77777777" w:rsidR="0050794F" w:rsidRPr="005A41AA" w:rsidRDefault="0050794F" w:rsidP="00E22CBE">
            <w:pPr>
              <w:rPr>
                <w:rFonts w:ascii="Times New Roman" w:hAnsi="Times New Roman" w:cs="Times New Roman"/>
                <w:b/>
                <w:bCs/>
                <w:sz w:val="24"/>
                <w:szCs w:val="24"/>
              </w:rPr>
            </w:pPr>
            <w:r w:rsidRPr="005A41AA">
              <w:rPr>
                <w:rFonts w:ascii="Times New Roman" w:hAnsi="Times New Roman" w:cs="Times New Roman"/>
                <w:b/>
                <w:bCs/>
                <w:sz w:val="24"/>
                <w:szCs w:val="24"/>
              </w:rPr>
              <w:t>BELGE</w:t>
            </w:r>
          </w:p>
        </w:tc>
        <w:tc>
          <w:tcPr>
            <w:tcW w:w="1648" w:type="dxa"/>
            <w:noWrap/>
          </w:tcPr>
          <w:p w14:paraId="33005D54" w14:textId="77777777" w:rsidR="0050794F" w:rsidRPr="005A41AA" w:rsidRDefault="0050794F" w:rsidP="00E22CBE">
            <w:pPr>
              <w:jc w:val="center"/>
              <w:rPr>
                <w:rFonts w:ascii="Times New Roman" w:hAnsi="Times New Roman" w:cs="Times New Roman"/>
                <w:b/>
                <w:bCs/>
                <w:sz w:val="24"/>
                <w:szCs w:val="24"/>
              </w:rPr>
            </w:pPr>
            <w:r w:rsidRPr="005A41AA">
              <w:rPr>
                <w:rFonts w:ascii="Times New Roman" w:hAnsi="Times New Roman" w:cs="Times New Roman"/>
                <w:b/>
                <w:bCs/>
                <w:sz w:val="24"/>
                <w:szCs w:val="24"/>
              </w:rPr>
              <w:t>+/-</w:t>
            </w:r>
          </w:p>
        </w:tc>
      </w:tr>
      <w:tr w:rsidR="0050794F" w:rsidRPr="009C3CE4" w14:paraId="5FCAE2A5" w14:textId="77777777" w:rsidTr="00E22CBE">
        <w:trPr>
          <w:trHeight w:val="405"/>
        </w:trPr>
        <w:tc>
          <w:tcPr>
            <w:tcW w:w="422" w:type="dxa"/>
            <w:noWrap/>
            <w:hideMark/>
          </w:tcPr>
          <w:p w14:paraId="6A4987FE"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1</w:t>
            </w:r>
          </w:p>
        </w:tc>
        <w:tc>
          <w:tcPr>
            <w:tcW w:w="7848" w:type="dxa"/>
            <w:noWrap/>
            <w:hideMark/>
          </w:tcPr>
          <w:p w14:paraId="21F2F9E9"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Harcama Talimatı,</w:t>
            </w:r>
          </w:p>
        </w:tc>
        <w:tc>
          <w:tcPr>
            <w:tcW w:w="1648" w:type="dxa"/>
            <w:noWrap/>
            <w:hideMark/>
          </w:tcPr>
          <w:p w14:paraId="016A22EF"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50794F" w:rsidRPr="009C3CE4" w14:paraId="050ADB3D" w14:textId="77777777" w:rsidTr="00E22CBE">
        <w:trPr>
          <w:trHeight w:val="405"/>
        </w:trPr>
        <w:tc>
          <w:tcPr>
            <w:tcW w:w="422" w:type="dxa"/>
            <w:noWrap/>
            <w:hideMark/>
          </w:tcPr>
          <w:p w14:paraId="0565BA26"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2</w:t>
            </w:r>
          </w:p>
        </w:tc>
        <w:tc>
          <w:tcPr>
            <w:tcW w:w="7848" w:type="dxa"/>
            <w:noWrap/>
            <w:hideMark/>
          </w:tcPr>
          <w:p w14:paraId="2AA2F974"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Tekel niteliğindeki ödemelerde;</w:t>
            </w:r>
          </w:p>
        </w:tc>
        <w:tc>
          <w:tcPr>
            <w:tcW w:w="1648" w:type="dxa"/>
            <w:noWrap/>
            <w:hideMark/>
          </w:tcPr>
          <w:p w14:paraId="4948B314"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50794F" w:rsidRPr="009C3CE4" w14:paraId="086972C3" w14:textId="77777777" w:rsidTr="00E22CBE">
        <w:trPr>
          <w:trHeight w:val="405"/>
        </w:trPr>
        <w:tc>
          <w:tcPr>
            <w:tcW w:w="422" w:type="dxa"/>
            <w:vMerge w:val="restart"/>
            <w:noWrap/>
            <w:hideMark/>
          </w:tcPr>
          <w:p w14:paraId="0C8965E4"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c>
          <w:tcPr>
            <w:tcW w:w="7848" w:type="dxa"/>
            <w:hideMark/>
          </w:tcPr>
          <w:p w14:paraId="0E168E2F"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a) Fatura,</w:t>
            </w:r>
          </w:p>
        </w:tc>
        <w:tc>
          <w:tcPr>
            <w:tcW w:w="1648" w:type="dxa"/>
            <w:noWrap/>
            <w:hideMark/>
          </w:tcPr>
          <w:p w14:paraId="125956F3"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50794F" w:rsidRPr="009C3CE4" w14:paraId="45C5248C" w14:textId="77777777" w:rsidTr="00E22CBE">
        <w:trPr>
          <w:trHeight w:val="750"/>
        </w:trPr>
        <w:tc>
          <w:tcPr>
            <w:tcW w:w="422" w:type="dxa"/>
            <w:vMerge/>
            <w:hideMark/>
          </w:tcPr>
          <w:p w14:paraId="50644515" w14:textId="77777777" w:rsidR="0050794F" w:rsidRPr="009C3CE4" w:rsidRDefault="0050794F" w:rsidP="00E22CBE">
            <w:pPr>
              <w:rPr>
                <w:rFonts w:ascii="Times New Roman" w:hAnsi="Times New Roman" w:cs="Times New Roman"/>
                <w:b/>
                <w:bCs/>
                <w:sz w:val="24"/>
                <w:szCs w:val="24"/>
              </w:rPr>
            </w:pPr>
          </w:p>
        </w:tc>
        <w:tc>
          <w:tcPr>
            <w:tcW w:w="7848" w:type="dxa"/>
            <w:hideMark/>
          </w:tcPr>
          <w:p w14:paraId="31BB10D8"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b) Farklı birimlerin aynı sayacı ortaklaşa kullanmaları halinde elektrik, su, doğalgaz ve benzeri tüketim malzemeleri yalnız bir ölçü aletiyle ölçülüyor ise fatura yerine, fatura sureti ile her birime isabet eden tüketim bedelini gösterir belge,</w:t>
            </w:r>
          </w:p>
        </w:tc>
        <w:tc>
          <w:tcPr>
            <w:tcW w:w="1648" w:type="dxa"/>
            <w:noWrap/>
            <w:hideMark/>
          </w:tcPr>
          <w:p w14:paraId="7081FC9E"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50794F" w:rsidRPr="009C3CE4" w14:paraId="20D18525" w14:textId="77777777" w:rsidTr="00E22CBE">
        <w:trPr>
          <w:trHeight w:val="405"/>
        </w:trPr>
        <w:tc>
          <w:tcPr>
            <w:tcW w:w="422" w:type="dxa"/>
            <w:noWrap/>
            <w:hideMark/>
          </w:tcPr>
          <w:p w14:paraId="3717DF1C"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3</w:t>
            </w:r>
          </w:p>
        </w:tc>
        <w:tc>
          <w:tcPr>
            <w:tcW w:w="7848" w:type="dxa"/>
            <w:hideMark/>
          </w:tcPr>
          <w:p w14:paraId="29D6FD41"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Tekel niteliğinde olmayan ve ihale mevzuatına göre yapılacak ödemelerde;</w:t>
            </w:r>
          </w:p>
        </w:tc>
        <w:tc>
          <w:tcPr>
            <w:tcW w:w="1648" w:type="dxa"/>
            <w:noWrap/>
            <w:hideMark/>
          </w:tcPr>
          <w:p w14:paraId="37BE766A"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50794F" w:rsidRPr="009C3CE4" w14:paraId="3C5F0AEF" w14:textId="77777777" w:rsidTr="00E22CBE">
        <w:trPr>
          <w:trHeight w:val="405"/>
        </w:trPr>
        <w:tc>
          <w:tcPr>
            <w:tcW w:w="422" w:type="dxa"/>
            <w:vMerge w:val="restart"/>
            <w:noWrap/>
            <w:hideMark/>
          </w:tcPr>
          <w:p w14:paraId="20ED9E9B"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c>
          <w:tcPr>
            <w:tcW w:w="7848" w:type="dxa"/>
            <w:hideMark/>
          </w:tcPr>
          <w:p w14:paraId="56EA62B2"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a) Taahhüt dosyası,</w:t>
            </w:r>
          </w:p>
        </w:tc>
        <w:tc>
          <w:tcPr>
            <w:tcW w:w="1648" w:type="dxa"/>
            <w:noWrap/>
            <w:hideMark/>
          </w:tcPr>
          <w:p w14:paraId="78D91DF4"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50794F" w:rsidRPr="009C3CE4" w14:paraId="6D56E59C" w14:textId="77777777" w:rsidTr="00E22CBE">
        <w:trPr>
          <w:trHeight w:val="405"/>
        </w:trPr>
        <w:tc>
          <w:tcPr>
            <w:tcW w:w="422" w:type="dxa"/>
            <w:vMerge/>
            <w:hideMark/>
          </w:tcPr>
          <w:p w14:paraId="25333EE1" w14:textId="77777777" w:rsidR="0050794F" w:rsidRPr="009C3CE4" w:rsidRDefault="0050794F" w:rsidP="00E22CBE">
            <w:pPr>
              <w:rPr>
                <w:rFonts w:ascii="Times New Roman" w:hAnsi="Times New Roman" w:cs="Times New Roman"/>
                <w:b/>
                <w:bCs/>
                <w:sz w:val="24"/>
                <w:szCs w:val="24"/>
              </w:rPr>
            </w:pPr>
          </w:p>
        </w:tc>
        <w:tc>
          <w:tcPr>
            <w:tcW w:w="7848" w:type="dxa"/>
            <w:hideMark/>
          </w:tcPr>
          <w:p w14:paraId="39FFFF3A"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b) Fatura,</w:t>
            </w:r>
          </w:p>
        </w:tc>
        <w:tc>
          <w:tcPr>
            <w:tcW w:w="1648" w:type="dxa"/>
            <w:noWrap/>
            <w:hideMark/>
          </w:tcPr>
          <w:p w14:paraId="2CEF2478"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50794F" w:rsidRPr="009C3CE4" w14:paraId="45D00D64" w14:textId="77777777" w:rsidTr="00E22CBE">
        <w:trPr>
          <w:trHeight w:val="405"/>
        </w:trPr>
        <w:tc>
          <w:tcPr>
            <w:tcW w:w="422" w:type="dxa"/>
            <w:vMerge/>
            <w:hideMark/>
          </w:tcPr>
          <w:p w14:paraId="39B37F98" w14:textId="77777777" w:rsidR="0050794F" w:rsidRPr="009C3CE4" w:rsidRDefault="0050794F" w:rsidP="00E22CBE">
            <w:pPr>
              <w:rPr>
                <w:rFonts w:ascii="Times New Roman" w:hAnsi="Times New Roman" w:cs="Times New Roman"/>
                <w:b/>
                <w:bCs/>
                <w:sz w:val="24"/>
                <w:szCs w:val="24"/>
              </w:rPr>
            </w:pPr>
          </w:p>
        </w:tc>
        <w:tc>
          <w:tcPr>
            <w:tcW w:w="7848" w:type="dxa"/>
            <w:hideMark/>
          </w:tcPr>
          <w:p w14:paraId="3632AFAE"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c)6183 Sayılı Kanun’un 22/A maddesi gereği vergi borcu sorgulaması,</w:t>
            </w:r>
          </w:p>
        </w:tc>
        <w:tc>
          <w:tcPr>
            <w:tcW w:w="1648" w:type="dxa"/>
            <w:noWrap/>
            <w:hideMark/>
          </w:tcPr>
          <w:p w14:paraId="518A684C"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50794F" w:rsidRPr="009C3CE4" w14:paraId="3FD333B3" w14:textId="77777777" w:rsidTr="00E22CBE">
        <w:trPr>
          <w:trHeight w:val="405"/>
        </w:trPr>
        <w:tc>
          <w:tcPr>
            <w:tcW w:w="422" w:type="dxa"/>
            <w:vMerge/>
            <w:hideMark/>
          </w:tcPr>
          <w:p w14:paraId="599E90BD" w14:textId="77777777" w:rsidR="0050794F" w:rsidRPr="009C3CE4" w:rsidRDefault="0050794F" w:rsidP="00E22CBE">
            <w:pPr>
              <w:rPr>
                <w:rFonts w:ascii="Times New Roman" w:hAnsi="Times New Roman" w:cs="Times New Roman"/>
                <w:b/>
                <w:bCs/>
                <w:sz w:val="24"/>
                <w:szCs w:val="24"/>
              </w:rPr>
            </w:pPr>
          </w:p>
        </w:tc>
        <w:tc>
          <w:tcPr>
            <w:tcW w:w="7848" w:type="dxa"/>
            <w:hideMark/>
          </w:tcPr>
          <w:p w14:paraId="33239394"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d) SGK borcu sorgulaması,</w:t>
            </w:r>
          </w:p>
        </w:tc>
        <w:tc>
          <w:tcPr>
            <w:tcW w:w="1648" w:type="dxa"/>
            <w:noWrap/>
            <w:hideMark/>
          </w:tcPr>
          <w:p w14:paraId="76E16456"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50794F" w:rsidRPr="009C3CE4" w14:paraId="4635B099" w14:textId="77777777" w:rsidTr="00E22CBE">
        <w:trPr>
          <w:trHeight w:val="405"/>
        </w:trPr>
        <w:tc>
          <w:tcPr>
            <w:tcW w:w="422" w:type="dxa"/>
            <w:noWrap/>
            <w:hideMark/>
          </w:tcPr>
          <w:p w14:paraId="247328A1"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4</w:t>
            </w:r>
          </w:p>
        </w:tc>
        <w:tc>
          <w:tcPr>
            <w:tcW w:w="7848" w:type="dxa"/>
            <w:hideMark/>
          </w:tcPr>
          <w:p w14:paraId="70EA70B7" w14:textId="77777777" w:rsidR="0050794F" w:rsidRPr="009C3CE4" w:rsidRDefault="0050794F" w:rsidP="00E22CBE">
            <w:pPr>
              <w:rPr>
                <w:rFonts w:ascii="Times New Roman" w:hAnsi="Times New Roman" w:cs="Times New Roman"/>
                <w:sz w:val="24"/>
                <w:szCs w:val="24"/>
              </w:rPr>
            </w:pPr>
            <w:r w:rsidRPr="009C3CE4">
              <w:rPr>
                <w:rFonts w:ascii="Times New Roman" w:hAnsi="Times New Roman" w:cs="Times New Roman"/>
                <w:sz w:val="24"/>
                <w:szCs w:val="24"/>
              </w:rPr>
              <w:t>e) İlgili mevzuatı gereği ödeme emri belgesine eklenecek diğer belgeler, ödeme emri belgesine bağlanır.</w:t>
            </w:r>
          </w:p>
        </w:tc>
        <w:tc>
          <w:tcPr>
            <w:tcW w:w="1648" w:type="dxa"/>
            <w:noWrap/>
            <w:hideMark/>
          </w:tcPr>
          <w:p w14:paraId="6CF32094" w14:textId="77777777" w:rsidR="0050794F" w:rsidRPr="009C3CE4" w:rsidRDefault="0050794F"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bl>
    <w:p w14:paraId="14C4A78A" w14:textId="77777777" w:rsidR="0050794F" w:rsidRPr="009C3CE4" w:rsidRDefault="0050794F" w:rsidP="0050794F">
      <w:pPr>
        <w:rPr>
          <w:rFonts w:ascii="Times New Roman" w:hAnsi="Times New Roman" w:cs="Times New Roman"/>
          <w:b/>
          <w:bCs/>
          <w:sz w:val="24"/>
          <w:szCs w:val="24"/>
        </w:rPr>
      </w:pPr>
    </w:p>
    <w:p w14:paraId="575C1752" w14:textId="77777777" w:rsidR="0050794F" w:rsidRPr="009C3CE4" w:rsidRDefault="0050794F" w:rsidP="0050794F">
      <w:pPr>
        <w:rPr>
          <w:rFonts w:ascii="Times New Roman" w:hAnsi="Times New Roman" w:cs="Times New Roman"/>
          <w:b/>
          <w:bCs/>
          <w:sz w:val="24"/>
          <w:szCs w:val="24"/>
        </w:rPr>
      </w:pPr>
    </w:p>
    <w:p w14:paraId="02F79BDB" w14:textId="77777777" w:rsidR="0050794F" w:rsidRPr="009C3CE4" w:rsidRDefault="0050794F" w:rsidP="0050794F">
      <w:pPr>
        <w:rPr>
          <w:rFonts w:ascii="Times New Roman" w:hAnsi="Times New Roman" w:cs="Times New Roman"/>
          <w:b/>
          <w:bCs/>
          <w:sz w:val="24"/>
          <w:szCs w:val="24"/>
        </w:rPr>
      </w:pPr>
      <w:r w:rsidRPr="009C3CE4">
        <w:rPr>
          <w:rFonts w:ascii="Times New Roman" w:hAnsi="Times New Roman" w:cs="Times New Roman"/>
          <w:b/>
          <w:bCs/>
          <w:sz w:val="24"/>
          <w:szCs w:val="24"/>
        </w:rPr>
        <w:t>Yukarıda (+) işaretli belgelerin doğru ve eksiksiz olarak oluşturulduğunu ve (</w:t>
      </w:r>
      <w:r>
        <w:rPr>
          <w:rFonts w:ascii="Times New Roman" w:hAnsi="Times New Roman" w:cs="Times New Roman"/>
          <w:b/>
          <w:bCs/>
          <w:sz w:val="24"/>
          <w:szCs w:val="24"/>
        </w:rPr>
        <w:t>-</w:t>
      </w:r>
      <w:r w:rsidRPr="009C3CE4">
        <w:rPr>
          <w:rFonts w:ascii="Times New Roman" w:hAnsi="Times New Roman" w:cs="Times New Roman"/>
          <w:b/>
          <w:bCs/>
          <w:sz w:val="24"/>
          <w:szCs w:val="24"/>
        </w:rPr>
        <w:t>) işaretli belgelerin bu ödeme için gerekli olmadığını beyan ederim.</w:t>
      </w:r>
    </w:p>
    <w:p w14:paraId="7022C5B8" w14:textId="77777777" w:rsidR="0050794F" w:rsidRPr="009C3CE4" w:rsidRDefault="0050794F" w:rsidP="0050794F">
      <w:pPr>
        <w:spacing w:after="0"/>
        <w:rPr>
          <w:rFonts w:ascii="Times New Roman" w:hAnsi="Times New Roman" w:cs="Times New Roman"/>
          <w:b/>
          <w:bCs/>
          <w:sz w:val="24"/>
          <w:szCs w:val="24"/>
        </w:rPr>
      </w:pPr>
      <w:r w:rsidRPr="009C3CE4">
        <w:rPr>
          <w:rFonts w:ascii="Times New Roman" w:hAnsi="Times New Roman" w:cs="Times New Roman"/>
          <w:b/>
          <w:bCs/>
          <w:sz w:val="24"/>
          <w:szCs w:val="24"/>
        </w:rPr>
        <w:t xml:space="preserve">                                                                                                    Gerçekleştirme Görevlisi</w:t>
      </w:r>
    </w:p>
    <w:p w14:paraId="010827A6" w14:textId="77777777" w:rsidR="0050794F" w:rsidRPr="009C3CE4" w:rsidRDefault="0050794F" w:rsidP="0050794F">
      <w:pPr>
        <w:spacing w:after="0"/>
        <w:rPr>
          <w:rFonts w:ascii="Times New Roman" w:hAnsi="Times New Roman" w:cs="Times New Roman"/>
          <w:b/>
          <w:bCs/>
          <w:sz w:val="24"/>
          <w:szCs w:val="24"/>
        </w:rPr>
      </w:pP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t>Adı Soyadı</w:t>
      </w:r>
    </w:p>
    <w:p w14:paraId="30E5C2D4" w14:textId="77777777" w:rsidR="0050794F" w:rsidRPr="009C3CE4" w:rsidRDefault="0050794F" w:rsidP="0050794F">
      <w:pPr>
        <w:rPr>
          <w:rFonts w:ascii="Times New Roman" w:hAnsi="Times New Roman" w:cs="Times New Roman"/>
          <w:b/>
          <w:bCs/>
          <w:sz w:val="24"/>
          <w:szCs w:val="24"/>
        </w:rPr>
      </w:pPr>
    </w:p>
    <w:p w14:paraId="79700958" w14:textId="77777777" w:rsidR="0050794F" w:rsidRPr="009C3CE4" w:rsidRDefault="0050794F" w:rsidP="0050794F">
      <w:pPr>
        <w:rPr>
          <w:rFonts w:ascii="Times New Roman" w:hAnsi="Times New Roman" w:cs="Times New Roman"/>
          <w:b/>
          <w:bCs/>
          <w:sz w:val="24"/>
          <w:szCs w:val="24"/>
        </w:rPr>
      </w:pPr>
    </w:p>
    <w:p w14:paraId="5A236180" w14:textId="77777777" w:rsidR="0050794F" w:rsidRPr="009C3CE4" w:rsidRDefault="0050794F" w:rsidP="0050794F">
      <w:pPr>
        <w:rPr>
          <w:rFonts w:ascii="Times New Roman" w:hAnsi="Times New Roman" w:cs="Times New Roman"/>
          <w:b/>
          <w:bCs/>
          <w:sz w:val="24"/>
          <w:szCs w:val="24"/>
        </w:rPr>
      </w:pPr>
    </w:p>
    <w:p w14:paraId="1A605CB8" w14:textId="77777777" w:rsidR="0050794F" w:rsidRPr="009C3CE4" w:rsidRDefault="0050794F" w:rsidP="0050794F">
      <w:pPr>
        <w:rPr>
          <w:rFonts w:ascii="Times New Roman" w:hAnsi="Times New Roman" w:cs="Times New Roman"/>
          <w:b/>
          <w:bCs/>
          <w:sz w:val="24"/>
          <w:szCs w:val="24"/>
        </w:rPr>
      </w:pPr>
    </w:p>
    <w:p w14:paraId="7DD1C3ED" w14:textId="77777777" w:rsidR="0050794F" w:rsidRPr="009C3CE4" w:rsidRDefault="0050794F" w:rsidP="0050794F">
      <w:pPr>
        <w:rPr>
          <w:rFonts w:ascii="Times New Roman" w:hAnsi="Times New Roman" w:cs="Times New Roman"/>
          <w:b/>
          <w:bCs/>
          <w:sz w:val="24"/>
          <w:szCs w:val="24"/>
        </w:rPr>
      </w:pPr>
    </w:p>
    <w:p w14:paraId="73564711" w14:textId="77777777" w:rsidR="0050794F" w:rsidRPr="009C3CE4" w:rsidRDefault="0050794F" w:rsidP="0050794F">
      <w:pPr>
        <w:rPr>
          <w:rFonts w:ascii="Times New Roman" w:hAnsi="Times New Roman" w:cs="Times New Roman"/>
          <w:b/>
          <w:bCs/>
          <w:sz w:val="24"/>
          <w:szCs w:val="24"/>
        </w:rPr>
      </w:pPr>
    </w:p>
    <w:p w14:paraId="4FF14DA3" w14:textId="77777777" w:rsidR="0050794F" w:rsidRPr="009C3CE4" w:rsidRDefault="0050794F" w:rsidP="0050794F">
      <w:pPr>
        <w:rPr>
          <w:rFonts w:ascii="Times New Roman" w:hAnsi="Times New Roman" w:cs="Times New Roman"/>
          <w:b/>
          <w:bCs/>
          <w:sz w:val="24"/>
          <w:szCs w:val="24"/>
        </w:rPr>
      </w:pPr>
    </w:p>
    <w:p w14:paraId="773C46CB" w14:textId="77777777" w:rsidR="0050794F" w:rsidRPr="009C3CE4" w:rsidRDefault="0050794F" w:rsidP="0050794F">
      <w:pPr>
        <w:rPr>
          <w:rFonts w:ascii="Times New Roman" w:hAnsi="Times New Roman" w:cs="Times New Roman"/>
          <w:b/>
          <w:bCs/>
          <w:sz w:val="24"/>
          <w:szCs w:val="24"/>
        </w:rPr>
      </w:pPr>
    </w:p>
    <w:p w14:paraId="5E74DF1E" w14:textId="77777777" w:rsidR="0050794F" w:rsidRPr="009C3CE4" w:rsidRDefault="0050794F" w:rsidP="0050794F">
      <w:pPr>
        <w:rPr>
          <w:rFonts w:ascii="Times New Roman" w:hAnsi="Times New Roman" w:cs="Times New Roman"/>
          <w:b/>
          <w:bCs/>
          <w:sz w:val="24"/>
          <w:szCs w:val="24"/>
        </w:rPr>
      </w:pPr>
    </w:p>
    <w:p w14:paraId="44A06807" w14:textId="77777777" w:rsidR="0050794F" w:rsidRPr="009C3CE4" w:rsidRDefault="0050794F" w:rsidP="0050794F">
      <w:pPr>
        <w:rPr>
          <w:rFonts w:ascii="Times New Roman" w:hAnsi="Times New Roman" w:cs="Times New Roman"/>
          <w:b/>
          <w:bCs/>
          <w:sz w:val="24"/>
          <w:szCs w:val="24"/>
        </w:rPr>
      </w:pPr>
    </w:p>
    <w:p w14:paraId="58C39E1F" w14:textId="77777777" w:rsidR="0050794F" w:rsidRPr="009C3CE4" w:rsidRDefault="0050794F" w:rsidP="0050794F">
      <w:pPr>
        <w:rPr>
          <w:rFonts w:ascii="Times New Roman" w:hAnsi="Times New Roman" w:cs="Times New Roman"/>
          <w:b/>
          <w:bCs/>
          <w:sz w:val="24"/>
          <w:szCs w:val="24"/>
        </w:rPr>
      </w:pPr>
    </w:p>
    <w:p w14:paraId="2B15B744" w14:textId="77777777" w:rsidR="000960B8" w:rsidRDefault="000960B8"/>
    <w:sectPr w:rsidR="0009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4F"/>
    <w:rsid w:val="000960B8"/>
    <w:rsid w:val="005079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25BA"/>
  <w15:chartTrackingRefBased/>
  <w15:docId w15:val="{DB098976-3AD9-407C-BFE2-E4D0F506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0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odtu</cp:lastModifiedBy>
  <cp:revision>1</cp:revision>
  <dcterms:created xsi:type="dcterms:W3CDTF">2025-12-23T07:28:00Z</dcterms:created>
  <dcterms:modified xsi:type="dcterms:W3CDTF">2025-12-23T07:29:00Z</dcterms:modified>
</cp:coreProperties>
</file>